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F5" w:rsidRDefault="005435F5" w:rsidP="005435F5">
      <w:pPr>
        <w:ind w:firstLine="567"/>
        <w:rPr>
          <w:sz w:val="25"/>
          <w:szCs w:val="25"/>
          <w:lang w:val="en-US"/>
        </w:rPr>
      </w:pPr>
      <w:r w:rsidRPr="005435F5">
        <w:rPr>
          <w:sz w:val="25"/>
          <w:szCs w:val="25"/>
          <w:lang w:val="en-US"/>
        </w:rPr>
        <w:t xml:space="preserve">N° </w:t>
      </w:r>
      <w:r w:rsidR="00DD0683">
        <w:rPr>
          <w:sz w:val="25"/>
          <w:szCs w:val="25"/>
          <w:lang w:val="en-US"/>
        </w:rPr>
        <w:t>2195/06</w:t>
      </w:r>
      <w:r w:rsidRPr="005435F5">
        <w:rPr>
          <w:sz w:val="25"/>
          <w:szCs w:val="25"/>
          <w:lang w:val="en-US"/>
        </w:rPr>
        <w:t xml:space="preserve"> R.G.N.R. Mod. 21 </w:t>
      </w:r>
      <w:proofErr w:type="spellStart"/>
      <w:r w:rsidRPr="005435F5">
        <w:rPr>
          <w:sz w:val="25"/>
          <w:szCs w:val="25"/>
          <w:lang w:val="en-US"/>
        </w:rPr>
        <w:t>bis</w:t>
      </w:r>
      <w:proofErr w:type="spellEnd"/>
    </w:p>
    <w:p w:rsidR="005435F5" w:rsidRPr="005435F5" w:rsidRDefault="005435F5" w:rsidP="005435F5">
      <w:pPr>
        <w:ind w:firstLine="567"/>
        <w:rPr>
          <w:sz w:val="25"/>
          <w:szCs w:val="25"/>
          <w:lang w:val="en-US"/>
        </w:rPr>
      </w:pPr>
    </w:p>
    <w:p w:rsidR="005435F5" w:rsidRPr="005435F5" w:rsidRDefault="005435F5" w:rsidP="005435F5">
      <w:pPr>
        <w:ind w:firstLine="567"/>
        <w:rPr>
          <w:sz w:val="25"/>
          <w:szCs w:val="25"/>
          <w:lang w:val="en-US"/>
        </w:rPr>
      </w:pPr>
    </w:p>
    <w:p w:rsidR="004F69D5" w:rsidRPr="000D300D" w:rsidRDefault="004F69D5" w:rsidP="004F69D5">
      <w:pPr>
        <w:ind w:firstLine="567"/>
        <w:jc w:val="center"/>
        <w:rPr>
          <w:rFonts w:ascii="Courier" w:hAnsi="Courier"/>
          <w:sz w:val="40"/>
          <w:szCs w:val="40"/>
        </w:rPr>
      </w:pPr>
      <w:r w:rsidRPr="005435F5">
        <w:rPr>
          <w:sz w:val="25"/>
          <w:szCs w:val="25"/>
          <w:lang w:val="en-US"/>
        </w:rPr>
        <w:tab/>
      </w:r>
      <w:r>
        <w:rPr>
          <w:noProof/>
          <w:sz w:val="25"/>
          <w:szCs w:val="25"/>
        </w:rPr>
        <w:drawing>
          <wp:inline distT="0" distB="0" distL="0" distR="0">
            <wp:extent cx="499745" cy="542290"/>
            <wp:effectExtent l="1905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00D">
        <w:rPr>
          <w:sz w:val="40"/>
          <w:szCs w:val="40"/>
        </w:rPr>
        <w:tab/>
      </w:r>
    </w:p>
    <w:p w:rsidR="004F69D5" w:rsidRPr="001A098C" w:rsidRDefault="004F69D5" w:rsidP="004F69D5">
      <w:pPr>
        <w:jc w:val="center"/>
        <w:rPr>
          <w:sz w:val="32"/>
          <w:szCs w:val="32"/>
        </w:rPr>
      </w:pPr>
      <w:r w:rsidRPr="001A098C">
        <w:rPr>
          <w:sz w:val="32"/>
          <w:szCs w:val="32"/>
        </w:rPr>
        <w:t>PROCURA DELLA REPUBBLICA</w:t>
      </w:r>
    </w:p>
    <w:p w:rsidR="004F69D5" w:rsidRPr="004F69D5" w:rsidRDefault="004F69D5" w:rsidP="004F69D5">
      <w:pPr>
        <w:jc w:val="center"/>
        <w:rPr>
          <w:rStyle w:val="Enfasicorsivo"/>
          <w:sz w:val="28"/>
          <w:szCs w:val="28"/>
        </w:rPr>
      </w:pPr>
      <w:proofErr w:type="spellStart"/>
      <w:r w:rsidRPr="004F69D5">
        <w:rPr>
          <w:rStyle w:val="Enfasicorsivo"/>
          <w:sz w:val="28"/>
          <w:szCs w:val="28"/>
        </w:rPr>
        <w:t>S.D.A.S</w:t>
      </w:r>
      <w:proofErr w:type="spellEnd"/>
    </w:p>
    <w:p w:rsidR="004F69D5" w:rsidRPr="004F69D5" w:rsidRDefault="004F69D5" w:rsidP="004F69D5">
      <w:pPr>
        <w:jc w:val="center"/>
        <w:rPr>
          <w:rStyle w:val="Enfasicorsivo"/>
          <w:sz w:val="28"/>
          <w:szCs w:val="28"/>
        </w:rPr>
      </w:pPr>
      <w:proofErr w:type="spellStart"/>
      <w:r w:rsidRPr="004F69D5">
        <w:rPr>
          <w:rStyle w:val="Enfasicorsivo"/>
          <w:sz w:val="28"/>
          <w:szCs w:val="28"/>
        </w:rPr>
        <w:t>P.zza</w:t>
      </w:r>
      <w:proofErr w:type="spellEnd"/>
      <w:r w:rsidRPr="004F69D5">
        <w:rPr>
          <w:rStyle w:val="Enfasicorsivo"/>
          <w:sz w:val="28"/>
          <w:szCs w:val="28"/>
        </w:rPr>
        <w:t xml:space="preserve"> Garibaldi</w:t>
      </w:r>
      <w:r w:rsidR="00DD0683">
        <w:rPr>
          <w:rStyle w:val="Enfasicorsivo"/>
          <w:sz w:val="28"/>
          <w:szCs w:val="28"/>
        </w:rPr>
        <w:t xml:space="preserve"> 10</w:t>
      </w:r>
    </w:p>
    <w:p w:rsidR="004F69D5" w:rsidRDefault="004F69D5" w:rsidP="004F69D5">
      <w:pPr>
        <w:jc w:val="center"/>
        <w:rPr>
          <w:rStyle w:val="Enfasicorsivo"/>
          <w:sz w:val="28"/>
          <w:szCs w:val="28"/>
        </w:rPr>
      </w:pPr>
      <w:r w:rsidRPr="004F69D5">
        <w:rPr>
          <w:rStyle w:val="Enfasicorsivo"/>
          <w:sz w:val="28"/>
          <w:szCs w:val="28"/>
        </w:rPr>
        <w:t>20052 MONZA</w:t>
      </w:r>
    </w:p>
    <w:p w:rsidR="005435F5" w:rsidRDefault="005435F5" w:rsidP="004F69D5">
      <w:pPr>
        <w:jc w:val="center"/>
        <w:rPr>
          <w:rStyle w:val="Enfasicorsivo"/>
          <w:sz w:val="28"/>
          <w:szCs w:val="28"/>
        </w:rPr>
      </w:pPr>
    </w:p>
    <w:p w:rsidR="005435F5" w:rsidRDefault="005435F5" w:rsidP="004F69D5">
      <w:pPr>
        <w:jc w:val="center"/>
        <w:rPr>
          <w:rStyle w:val="Enfasicorsivo"/>
          <w:sz w:val="28"/>
          <w:szCs w:val="28"/>
        </w:rPr>
      </w:pPr>
    </w:p>
    <w:p w:rsidR="005435F5" w:rsidRDefault="005435F5" w:rsidP="005435F5">
      <w:pPr>
        <w:jc w:val="both"/>
        <w:rPr>
          <w:rStyle w:val="Enfasicorsivo"/>
          <w:i w:val="0"/>
          <w:sz w:val="28"/>
          <w:szCs w:val="28"/>
        </w:rPr>
      </w:pPr>
      <w:r w:rsidRPr="005435F5">
        <w:rPr>
          <w:rStyle w:val="Enfasicorsivo"/>
          <w:b/>
          <w:i w:val="0"/>
          <w:sz w:val="28"/>
          <w:szCs w:val="28"/>
        </w:rPr>
        <w:t>Oggetto</w:t>
      </w:r>
      <w:r>
        <w:rPr>
          <w:rStyle w:val="Enfasicorsivo"/>
          <w:i w:val="0"/>
          <w:sz w:val="28"/>
          <w:szCs w:val="28"/>
        </w:rPr>
        <w:t xml:space="preserve">: proc. </w:t>
      </w:r>
      <w:proofErr w:type="spellStart"/>
      <w:r>
        <w:rPr>
          <w:rStyle w:val="Enfasicorsivo"/>
          <w:i w:val="0"/>
          <w:sz w:val="28"/>
          <w:szCs w:val="28"/>
        </w:rPr>
        <w:t>pen</w:t>
      </w:r>
      <w:proofErr w:type="spellEnd"/>
      <w:r>
        <w:rPr>
          <w:rStyle w:val="Enfasicorsivo"/>
          <w:i w:val="0"/>
          <w:sz w:val="28"/>
          <w:szCs w:val="28"/>
        </w:rPr>
        <w:t xml:space="preserve">. </w:t>
      </w:r>
      <w:proofErr w:type="spellStart"/>
      <w:r>
        <w:rPr>
          <w:rStyle w:val="Enfasicorsivo"/>
          <w:i w:val="0"/>
          <w:sz w:val="28"/>
          <w:szCs w:val="28"/>
        </w:rPr>
        <w:t>N°</w:t>
      </w:r>
      <w:proofErr w:type="spellEnd"/>
      <w:r>
        <w:rPr>
          <w:rStyle w:val="Enfasicorsivo"/>
          <w:i w:val="0"/>
          <w:sz w:val="28"/>
          <w:szCs w:val="28"/>
        </w:rPr>
        <w:t xml:space="preserve"> </w:t>
      </w:r>
      <w:r w:rsidR="00DD0683" w:rsidRPr="00DD0683">
        <w:rPr>
          <w:sz w:val="25"/>
          <w:szCs w:val="25"/>
        </w:rPr>
        <w:t xml:space="preserve">2195/06 </w:t>
      </w:r>
      <w:r>
        <w:rPr>
          <w:rStyle w:val="Enfasicorsivo"/>
          <w:i w:val="0"/>
          <w:sz w:val="28"/>
          <w:szCs w:val="28"/>
        </w:rPr>
        <w:t xml:space="preserve">mod. 21 bis nei confronti di </w:t>
      </w:r>
      <w:proofErr w:type="spellStart"/>
      <w:r w:rsidR="00DD0683">
        <w:rPr>
          <w:rStyle w:val="Enfasicorsivo"/>
          <w:i w:val="0"/>
          <w:sz w:val="28"/>
          <w:szCs w:val="28"/>
        </w:rPr>
        <w:t>Gammel</w:t>
      </w:r>
      <w:proofErr w:type="spellEnd"/>
      <w:r w:rsidR="00DD0683">
        <w:rPr>
          <w:rStyle w:val="Enfasicorsivo"/>
          <w:i w:val="0"/>
          <w:sz w:val="28"/>
          <w:szCs w:val="28"/>
        </w:rPr>
        <w:t xml:space="preserve"> Jerry</w:t>
      </w:r>
      <w:r>
        <w:rPr>
          <w:rStyle w:val="Enfasicorsivo"/>
          <w:i w:val="0"/>
          <w:sz w:val="28"/>
          <w:szCs w:val="28"/>
        </w:rPr>
        <w:t xml:space="preserve">, nato </w:t>
      </w:r>
      <w:r w:rsidR="00E8297F">
        <w:rPr>
          <w:rStyle w:val="Enfasicorsivo"/>
          <w:i w:val="0"/>
          <w:sz w:val="28"/>
          <w:szCs w:val="28"/>
        </w:rPr>
        <w:t xml:space="preserve">il </w:t>
      </w:r>
      <w:r w:rsidR="00DD0683">
        <w:rPr>
          <w:rStyle w:val="Enfasicorsivo"/>
          <w:i w:val="0"/>
          <w:sz w:val="28"/>
          <w:szCs w:val="28"/>
        </w:rPr>
        <w:t>5/9/1980</w:t>
      </w:r>
      <w:r w:rsidR="00E8297F">
        <w:rPr>
          <w:rStyle w:val="Enfasicorsivo"/>
          <w:i w:val="0"/>
          <w:sz w:val="28"/>
          <w:szCs w:val="28"/>
        </w:rPr>
        <w:t xml:space="preserve"> </w:t>
      </w:r>
      <w:r>
        <w:rPr>
          <w:rStyle w:val="Enfasicorsivo"/>
          <w:i w:val="0"/>
          <w:sz w:val="28"/>
          <w:szCs w:val="28"/>
        </w:rPr>
        <w:t xml:space="preserve">a </w:t>
      </w:r>
      <w:proofErr w:type="spellStart"/>
      <w:r w:rsidR="00DD0683">
        <w:rPr>
          <w:rStyle w:val="Enfasicorsivo"/>
          <w:i w:val="0"/>
          <w:sz w:val="28"/>
          <w:szCs w:val="28"/>
        </w:rPr>
        <w:t>Thurrock</w:t>
      </w:r>
      <w:proofErr w:type="spellEnd"/>
      <w:r w:rsidR="00DD0683">
        <w:rPr>
          <w:rStyle w:val="Enfasicorsivo"/>
          <w:i w:val="0"/>
          <w:sz w:val="28"/>
          <w:szCs w:val="28"/>
        </w:rPr>
        <w:t xml:space="preserve"> (Irlanda)</w:t>
      </w:r>
      <w:r>
        <w:rPr>
          <w:rStyle w:val="Enfasicorsivo"/>
          <w:i w:val="0"/>
          <w:sz w:val="28"/>
          <w:szCs w:val="28"/>
        </w:rPr>
        <w:t>, per i</w:t>
      </w:r>
      <w:r w:rsidR="00DD0683">
        <w:rPr>
          <w:rStyle w:val="Enfasicorsivo"/>
          <w:i w:val="0"/>
          <w:sz w:val="28"/>
          <w:szCs w:val="28"/>
        </w:rPr>
        <w:t>l</w:t>
      </w:r>
      <w:r>
        <w:rPr>
          <w:rStyle w:val="Enfasicorsivo"/>
          <w:i w:val="0"/>
          <w:sz w:val="28"/>
          <w:szCs w:val="28"/>
        </w:rPr>
        <w:t xml:space="preserve"> reat</w:t>
      </w:r>
      <w:r w:rsidR="00DD0683">
        <w:rPr>
          <w:rStyle w:val="Enfasicorsivo"/>
          <w:i w:val="0"/>
          <w:sz w:val="28"/>
          <w:szCs w:val="28"/>
        </w:rPr>
        <w:t>o</w:t>
      </w:r>
      <w:r>
        <w:rPr>
          <w:rStyle w:val="Enfasicorsivo"/>
          <w:i w:val="0"/>
          <w:sz w:val="28"/>
          <w:szCs w:val="28"/>
        </w:rPr>
        <w:t xml:space="preserve"> di cui all’art. 5</w:t>
      </w:r>
      <w:r w:rsidR="00DD0683">
        <w:rPr>
          <w:rStyle w:val="Enfasicorsivo"/>
          <w:i w:val="0"/>
          <w:sz w:val="28"/>
          <w:szCs w:val="28"/>
        </w:rPr>
        <w:t>82</w:t>
      </w:r>
      <w:r>
        <w:rPr>
          <w:rStyle w:val="Enfasicorsivo"/>
          <w:i w:val="0"/>
          <w:sz w:val="28"/>
          <w:szCs w:val="28"/>
        </w:rPr>
        <w:t xml:space="preserve"> c.p.</w:t>
      </w:r>
      <w:r w:rsidR="00DD0683">
        <w:rPr>
          <w:rStyle w:val="Enfasicorsivo"/>
          <w:i w:val="0"/>
          <w:sz w:val="28"/>
          <w:szCs w:val="28"/>
        </w:rPr>
        <w:t xml:space="preserve"> </w:t>
      </w:r>
      <w:r>
        <w:rPr>
          <w:rStyle w:val="Enfasicorsivo"/>
          <w:i w:val="0"/>
          <w:sz w:val="28"/>
          <w:szCs w:val="28"/>
        </w:rPr>
        <w:t xml:space="preserve">commesso il </w:t>
      </w:r>
      <w:r w:rsidR="00DD0683">
        <w:rPr>
          <w:rStyle w:val="Enfasicorsivo"/>
          <w:i w:val="0"/>
          <w:sz w:val="28"/>
          <w:szCs w:val="28"/>
        </w:rPr>
        <w:t>23/7/2006</w:t>
      </w:r>
      <w:r>
        <w:rPr>
          <w:rStyle w:val="Enfasicorsivo"/>
          <w:i w:val="0"/>
          <w:sz w:val="28"/>
          <w:szCs w:val="28"/>
        </w:rPr>
        <w:t xml:space="preserve"> a </w:t>
      </w:r>
      <w:r w:rsidR="00DD0683">
        <w:rPr>
          <w:rStyle w:val="Enfasicorsivo"/>
          <w:i w:val="0"/>
          <w:sz w:val="28"/>
          <w:szCs w:val="28"/>
        </w:rPr>
        <w:t>Monza</w:t>
      </w:r>
      <w:r>
        <w:rPr>
          <w:rStyle w:val="Enfasicorsivo"/>
          <w:i w:val="0"/>
          <w:sz w:val="28"/>
          <w:szCs w:val="28"/>
        </w:rPr>
        <w:t>.</w:t>
      </w:r>
    </w:p>
    <w:p w:rsidR="005435F5" w:rsidRDefault="005435F5" w:rsidP="005435F5">
      <w:pPr>
        <w:jc w:val="both"/>
        <w:rPr>
          <w:rStyle w:val="Enfasicorsivo"/>
          <w:i w:val="0"/>
          <w:sz w:val="28"/>
          <w:szCs w:val="28"/>
        </w:rPr>
      </w:pPr>
    </w:p>
    <w:p w:rsidR="005435F5" w:rsidRDefault="005435F5" w:rsidP="005435F5">
      <w:pPr>
        <w:jc w:val="both"/>
        <w:rPr>
          <w:rStyle w:val="Enfasicorsivo"/>
          <w:i w:val="0"/>
          <w:sz w:val="28"/>
          <w:szCs w:val="28"/>
        </w:rPr>
      </w:pPr>
    </w:p>
    <w:p w:rsidR="005435F5" w:rsidRDefault="005435F5" w:rsidP="005435F5">
      <w:p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>RACCOMANDATA con avviso di ricevimento:</w:t>
      </w:r>
    </w:p>
    <w:p w:rsidR="005435F5" w:rsidRDefault="005435F5" w:rsidP="005435F5">
      <w:pPr>
        <w:jc w:val="both"/>
        <w:rPr>
          <w:rStyle w:val="Enfasicorsivo"/>
          <w:i w:val="0"/>
          <w:sz w:val="28"/>
          <w:szCs w:val="28"/>
        </w:rPr>
      </w:pPr>
    </w:p>
    <w:p w:rsidR="005435F5" w:rsidRPr="00DD0683" w:rsidRDefault="005435F5" w:rsidP="005435F5">
      <w:pPr>
        <w:ind w:left="4956"/>
        <w:jc w:val="both"/>
        <w:rPr>
          <w:rStyle w:val="Enfasicorsivo"/>
          <w:i w:val="0"/>
          <w:sz w:val="28"/>
          <w:szCs w:val="28"/>
          <w:lang w:val="en-US"/>
        </w:rPr>
      </w:pPr>
      <w:r w:rsidRPr="00DD0683">
        <w:rPr>
          <w:rStyle w:val="Enfasicorsivo"/>
          <w:i w:val="0"/>
          <w:sz w:val="28"/>
          <w:szCs w:val="28"/>
          <w:lang w:val="en-US"/>
        </w:rPr>
        <w:t xml:space="preserve">A </w:t>
      </w:r>
      <w:proofErr w:type="spellStart"/>
      <w:r w:rsidR="00DD0683">
        <w:rPr>
          <w:rStyle w:val="Enfasicorsivo"/>
          <w:i w:val="0"/>
          <w:sz w:val="28"/>
          <w:szCs w:val="28"/>
        </w:rPr>
        <w:t>Gammel</w:t>
      </w:r>
      <w:proofErr w:type="spellEnd"/>
      <w:r w:rsidR="00DD0683">
        <w:rPr>
          <w:rStyle w:val="Enfasicorsivo"/>
          <w:i w:val="0"/>
          <w:sz w:val="28"/>
          <w:szCs w:val="28"/>
        </w:rPr>
        <w:t xml:space="preserve"> Jerry</w:t>
      </w:r>
      <w:r w:rsidRPr="00DD0683">
        <w:rPr>
          <w:rStyle w:val="Enfasicorsivo"/>
          <w:i w:val="0"/>
          <w:sz w:val="28"/>
          <w:szCs w:val="28"/>
          <w:lang w:val="en-US"/>
        </w:rPr>
        <w:t xml:space="preserve">, </w:t>
      </w:r>
    </w:p>
    <w:p w:rsidR="00C830B1" w:rsidRPr="00DD0683" w:rsidRDefault="00E8297F" w:rsidP="005435F5">
      <w:pPr>
        <w:ind w:left="4956"/>
        <w:jc w:val="both"/>
        <w:rPr>
          <w:rStyle w:val="Enfasicorsivo"/>
          <w:i w:val="0"/>
          <w:sz w:val="28"/>
          <w:szCs w:val="28"/>
          <w:lang w:val="en-US"/>
        </w:rPr>
      </w:pPr>
      <w:proofErr w:type="spellStart"/>
      <w:r w:rsidRPr="00DD0683">
        <w:rPr>
          <w:rStyle w:val="Enfasicorsivo"/>
          <w:i w:val="0"/>
          <w:sz w:val="28"/>
          <w:szCs w:val="28"/>
          <w:lang w:val="en-US"/>
        </w:rPr>
        <w:t>Podlehnik</w:t>
      </w:r>
      <w:proofErr w:type="spellEnd"/>
      <w:r w:rsidRPr="00DD0683">
        <w:rPr>
          <w:rStyle w:val="Enfasicorsivo"/>
          <w:i w:val="0"/>
          <w:sz w:val="28"/>
          <w:szCs w:val="28"/>
          <w:lang w:val="en-US"/>
        </w:rPr>
        <w:t xml:space="preserve">, </w:t>
      </w:r>
      <w:proofErr w:type="spellStart"/>
      <w:r w:rsidRPr="00DD0683">
        <w:rPr>
          <w:rStyle w:val="Enfasicorsivo"/>
          <w:i w:val="0"/>
          <w:sz w:val="28"/>
          <w:szCs w:val="28"/>
          <w:lang w:val="en-US"/>
        </w:rPr>
        <w:t>Zakl</w:t>
      </w:r>
      <w:proofErr w:type="spellEnd"/>
      <w:r w:rsidRPr="00DD0683">
        <w:rPr>
          <w:rStyle w:val="Enfasicorsivo"/>
          <w:i w:val="0"/>
          <w:sz w:val="28"/>
          <w:szCs w:val="28"/>
          <w:lang w:val="en-US"/>
        </w:rPr>
        <w:t xml:space="preserve">, </w:t>
      </w:r>
      <w:proofErr w:type="spellStart"/>
      <w:r w:rsidRPr="00DD0683">
        <w:rPr>
          <w:rStyle w:val="Enfasicorsivo"/>
          <w:i w:val="0"/>
          <w:sz w:val="28"/>
          <w:szCs w:val="28"/>
          <w:lang w:val="en-US"/>
        </w:rPr>
        <w:t>Zakl</w:t>
      </w:r>
      <w:proofErr w:type="spellEnd"/>
      <w:r w:rsidRPr="00DD0683">
        <w:rPr>
          <w:rStyle w:val="Enfasicorsivo"/>
          <w:i w:val="0"/>
          <w:sz w:val="28"/>
          <w:szCs w:val="28"/>
          <w:lang w:val="en-US"/>
        </w:rPr>
        <w:t xml:space="preserve"> 15 A</w:t>
      </w:r>
    </w:p>
    <w:p w:rsidR="00E8297F" w:rsidRDefault="00E8297F" w:rsidP="005435F5">
      <w:pPr>
        <w:ind w:left="4956"/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>SLOVENIA</w:t>
      </w:r>
    </w:p>
    <w:p w:rsidR="00C830B1" w:rsidRDefault="00C830B1" w:rsidP="005435F5">
      <w:pPr>
        <w:jc w:val="both"/>
        <w:rPr>
          <w:rStyle w:val="Enfasicorsivo"/>
          <w:i w:val="0"/>
          <w:sz w:val="28"/>
          <w:szCs w:val="28"/>
        </w:rPr>
      </w:pPr>
    </w:p>
    <w:p w:rsidR="005435F5" w:rsidRDefault="00C830B1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Poiché questo Ufficio procede nei suoi confronti per il reato di cui all’art. 590 c.p., commesso in data 5/10/2008 a </w:t>
      </w:r>
      <w:proofErr w:type="spellStart"/>
      <w:r>
        <w:rPr>
          <w:rStyle w:val="Enfasicorsivo"/>
          <w:i w:val="0"/>
          <w:sz w:val="28"/>
          <w:szCs w:val="28"/>
        </w:rPr>
        <w:t>Paderno</w:t>
      </w:r>
      <w:proofErr w:type="spellEnd"/>
      <w:r>
        <w:rPr>
          <w:rStyle w:val="Enfasicorsivo"/>
          <w:i w:val="0"/>
          <w:sz w:val="28"/>
          <w:szCs w:val="28"/>
        </w:rPr>
        <w:t xml:space="preserve"> </w:t>
      </w:r>
      <w:proofErr w:type="spellStart"/>
      <w:r>
        <w:rPr>
          <w:rStyle w:val="Enfasicorsivo"/>
          <w:i w:val="0"/>
          <w:sz w:val="28"/>
          <w:szCs w:val="28"/>
        </w:rPr>
        <w:t>Dugnano</w:t>
      </w:r>
      <w:proofErr w:type="spellEnd"/>
      <w:r>
        <w:rPr>
          <w:rStyle w:val="Enfasicorsivo"/>
          <w:i w:val="0"/>
          <w:sz w:val="28"/>
          <w:szCs w:val="28"/>
        </w:rPr>
        <w:t>, la si invita a dichiarare</w:t>
      </w:r>
      <w:r w:rsidR="000F70F9">
        <w:rPr>
          <w:rStyle w:val="Enfasicorsivo"/>
          <w:i w:val="0"/>
          <w:sz w:val="28"/>
          <w:szCs w:val="28"/>
        </w:rPr>
        <w:t xml:space="preserve"> o eleggere domicilio nel territorio dello stato italiano, con l’avvertenza che, </w:t>
      </w:r>
      <w:r w:rsidR="003E16B6">
        <w:rPr>
          <w:rStyle w:val="Enfasicorsivo"/>
          <w:i w:val="0"/>
          <w:sz w:val="28"/>
          <w:szCs w:val="28"/>
        </w:rPr>
        <w:t xml:space="preserve">se nel termine di 30 giorni dalla ricezione della presente raccomandata, non effettuerà la dichiarazione o elezione di domicilio ai sensi degli artt. 162 </w:t>
      </w:r>
      <w:proofErr w:type="spellStart"/>
      <w:r w:rsidR="003E16B6">
        <w:rPr>
          <w:rStyle w:val="Enfasicorsivo"/>
          <w:i w:val="0"/>
          <w:sz w:val="28"/>
          <w:szCs w:val="28"/>
        </w:rPr>
        <w:t>c.p.p.</w:t>
      </w:r>
      <w:proofErr w:type="spellEnd"/>
      <w:r w:rsidR="003E16B6">
        <w:rPr>
          <w:rStyle w:val="Enfasicorsivo"/>
          <w:i w:val="0"/>
          <w:sz w:val="28"/>
          <w:szCs w:val="28"/>
        </w:rPr>
        <w:t xml:space="preserve">, 62 </w:t>
      </w:r>
      <w:proofErr w:type="spellStart"/>
      <w:r w:rsidR="003E16B6">
        <w:rPr>
          <w:rStyle w:val="Enfasicorsivo"/>
          <w:i w:val="0"/>
          <w:sz w:val="28"/>
          <w:szCs w:val="28"/>
        </w:rPr>
        <w:t>D.Lgs.</w:t>
      </w:r>
      <w:proofErr w:type="spellEnd"/>
      <w:r w:rsidR="003E16B6">
        <w:rPr>
          <w:rStyle w:val="Enfasicorsivo"/>
          <w:i w:val="0"/>
          <w:sz w:val="28"/>
          <w:szCs w:val="28"/>
        </w:rPr>
        <w:t xml:space="preserve"> 271/</w:t>
      </w:r>
      <w:r w:rsidR="00E8297F">
        <w:rPr>
          <w:rStyle w:val="Enfasicorsivo"/>
          <w:i w:val="0"/>
          <w:sz w:val="28"/>
          <w:szCs w:val="28"/>
        </w:rPr>
        <w:t>8</w:t>
      </w:r>
      <w:r w:rsidR="003E16B6">
        <w:rPr>
          <w:rStyle w:val="Enfasicorsivo"/>
          <w:i w:val="0"/>
          <w:sz w:val="28"/>
          <w:szCs w:val="28"/>
        </w:rPr>
        <w:t>9, ovvero se la stessa risulterà insufficiente o inidonea, le notificazioni che la riguardano saranno eseguite mediante consegna al difensore di fiducia o, in difetto, di ufficio</w:t>
      </w:r>
      <w:r w:rsidR="00C944A1">
        <w:rPr>
          <w:rStyle w:val="Enfasicorsivo"/>
          <w:i w:val="0"/>
          <w:sz w:val="28"/>
          <w:szCs w:val="28"/>
        </w:rPr>
        <w:t>.</w:t>
      </w:r>
    </w:p>
    <w:p w:rsidR="00C944A1" w:rsidRDefault="00C944A1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</w:p>
    <w:p w:rsidR="00C944A1" w:rsidRDefault="00C944A1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</w:p>
    <w:p w:rsidR="00C944A1" w:rsidRDefault="00C944A1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Monza, </w:t>
      </w:r>
      <w:r w:rsidR="008D7667">
        <w:rPr>
          <w:rStyle w:val="Enfasicorsivo"/>
          <w:i w:val="0"/>
          <w:sz w:val="28"/>
          <w:szCs w:val="28"/>
        </w:rPr>
        <w:t>26/2/2010</w:t>
      </w:r>
    </w:p>
    <w:p w:rsidR="00C944A1" w:rsidRDefault="00C944A1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</w:p>
    <w:p w:rsidR="008D7667" w:rsidRDefault="008D7667" w:rsidP="008D7667">
      <w:pPr>
        <w:ind w:firstLine="708"/>
        <w:jc w:val="center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IL CANCELLIERE </w:t>
      </w:r>
    </w:p>
    <w:p w:rsidR="00B51521" w:rsidRDefault="00B51521" w:rsidP="008D7667">
      <w:pPr>
        <w:ind w:firstLine="708"/>
        <w:jc w:val="center"/>
        <w:rPr>
          <w:rStyle w:val="Enfasicorsivo"/>
          <w:i w:val="0"/>
          <w:sz w:val="28"/>
          <w:szCs w:val="28"/>
        </w:rPr>
      </w:pPr>
    </w:p>
    <w:p w:rsidR="008D7667" w:rsidRDefault="008D7667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</w:p>
    <w:p w:rsidR="00C944A1" w:rsidRDefault="00C944A1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Si allega la traduzione del presente invito in lingua </w:t>
      </w:r>
      <w:r w:rsidR="008D7667">
        <w:rPr>
          <w:rStyle w:val="Enfasicorsivo"/>
          <w:i w:val="0"/>
          <w:sz w:val="28"/>
          <w:szCs w:val="28"/>
        </w:rPr>
        <w:t>slovena</w:t>
      </w:r>
    </w:p>
    <w:p w:rsidR="00C944A1" w:rsidRDefault="00C944A1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</w:p>
    <w:p w:rsidR="00C944A1" w:rsidRPr="00DD0683" w:rsidRDefault="00C944A1" w:rsidP="00C944A1">
      <w:pPr>
        <w:ind w:firstLine="708"/>
        <w:jc w:val="center"/>
        <w:rPr>
          <w:rStyle w:val="Enfasicorsivo"/>
          <w:b/>
          <w:i w:val="0"/>
          <w:sz w:val="28"/>
          <w:szCs w:val="28"/>
          <w:lang w:val="en-US"/>
        </w:rPr>
      </w:pPr>
      <w:r w:rsidRPr="00DD0683">
        <w:rPr>
          <w:rStyle w:val="Enfasicorsivo"/>
          <w:b/>
          <w:i w:val="0"/>
          <w:sz w:val="28"/>
          <w:szCs w:val="28"/>
          <w:lang w:val="en-US"/>
        </w:rPr>
        <w:t>Note:</w:t>
      </w:r>
    </w:p>
    <w:p w:rsidR="00C944A1" w:rsidRPr="00DD0683" w:rsidRDefault="00C944A1" w:rsidP="00C944A1">
      <w:pPr>
        <w:pStyle w:val="Paragrafoelenco"/>
        <w:ind w:left="1068"/>
        <w:jc w:val="both"/>
        <w:rPr>
          <w:rStyle w:val="Enfasicorsivo"/>
          <w:i w:val="0"/>
          <w:sz w:val="28"/>
          <w:szCs w:val="28"/>
          <w:lang w:val="en-US"/>
        </w:rPr>
      </w:pPr>
      <w:r w:rsidRPr="00DD0683">
        <w:rPr>
          <w:rStyle w:val="Enfasicorsivo"/>
          <w:i w:val="0"/>
          <w:sz w:val="28"/>
          <w:szCs w:val="28"/>
          <w:lang w:val="en-US"/>
        </w:rPr>
        <w:t xml:space="preserve">Art. 162 </w:t>
      </w:r>
      <w:proofErr w:type="spellStart"/>
      <w:r w:rsidRPr="00DD0683">
        <w:rPr>
          <w:rStyle w:val="Enfasicorsivo"/>
          <w:i w:val="0"/>
          <w:sz w:val="28"/>
          <w:szCs w:val="28"/>
          <w:lang w:val="en-US"/>
        </w:rPr>
        <w:t>c.p.p</w:t>
      </w:r>
      <w:proofErr w:type="spellEnd"/>
      <w:r w:rsidRPr="00DD0683">
        <w:rPr>
          <w:rStyle w:val="Enfasicorsivo"/>
          <w:i w:val="0"/>
          <w:sz w:val="28"/>
          <w:szCs w:val="28"/>
          <w:lang w:val="en-US"/>
        </w:rPr>
        <w:t>.:</w:t>
      </w:r>
    </w:p>
    <w:p w:rsidR="00C944A1" w:rsidRDefault="00C944A1" w:rsidP="00C944A1">
      <w:pPr>
        <w:pStyle w:val="Paragrafoelenco"/>
        <w:numPr>
          <w:ilvl w:val="0"/>
          <w:numId w:val="3"/>
        </w:num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>Il domicilio dichiarato, il domicilio eletto e ogni</w:t>
      </w:r>
      <w:r w:rsidR="008D7667">
        <w:rPr>
          <w:rStyle w:val="Enfasicorsivo"/>
          <w:i w:val="0"/>
          <w:sz w:val="28"/>
          <w:szCs w:val="28"/>
        </w:rPr>
        <w:t xml:space="preserve"> </w:t>
      </w:r>
      <w:r>
        <w:rPr>
          <w:rStyle w:val="Enfasicorsivo"/>
          <w:i w:val="0"/>
          <w:sz w:val="28"/>
          <w:szCs w:val="28"/>
        </w:rPr>
        <w:t xml:space="preserve">loro mutamento sono comunicati dall’imputato all’Autorità che procede, con dichiarazione raccolta a verbale ovvero mediante telegramma o lettera raccomandata con </w:t>
      </w:r>
      <w:r>
        <w:rPr>
          <w:rStyle w:val="Enfasicorsivo"/>
          <w:i w:val="0"/>
          <w:sz w:val="28"/>
          <w:szCs w:val="28"/>
        </w:rPr>
        <w:lastRenderedPageBreak/>
        <w:t>sottoscrizione autenticata da un notaio o da persona autorizzata o dal difensore.</w:t>
      </w:r>
    </w:p>
    <w:p w:rsidR="00C944A1" w:rsidRDefault="00C944A1" w:rsidP="00C944A1">
      <w:pPr>
        <w:pStyle w:val="Paragrafoelenco"/>
        <w:numPr>
          <w:ilvl w:val="0"/>
          <w:numId w:val="3"/>
        </w:num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>La dichiarazione può essere fatta anche nella cancelleria del Pretore del luogo nel quale l’imputato si trova.</w:t>
      </w:r>
    </w:p>
    <w:p w:rsidR="00C944A1" w:rsidRDefault="00C944A1" w:rsidP="00C944A1">
      <w:pPr>
        <w:pStyle w:val="Paragrafoelenco"/>
        <w:numPr>
          <w:ilvl w:val="0"/>
          <w:numId w:val="3"/>
        </w:num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>Nel caso previsto dal comma 2 il verbale è trasmesso immediatamente all’autorità giudiziaria che procede. Analogamente si provvede in tutti i casi in cui la comunicazione è ricevuta da un’autorità giudiziaria c</w:t>
      </w:r>
      <w:r w:rsidR="008D7667">
        <w:rPr>
          <w:rStyle w:val="Enfasicorsivo"/>
          <w:i w:val="0"/>
          <w:sz w:val="28"/>
          <w:szCs w:val="28"/>
        </w:rPr>
        <w:t>h</w:t>
      </w:r>
      <w:r>
        <w:rPr>
          <w:rStyle w:val="Enfasicorsivo"/>
          <w:i w:val="0"/>
          <w:sz w:val="28"/>
          <w:szCs w:val="28"/>
        </w:rPr>
        <w:t>e, nel frattempo, abbia trasmesso gli atti ad altra autorità.</w:t>
      </w:r>
    </w:p>
    <w:p w:rsidR="00C944A1" w:rsidRDefault="00C944A1" w:rsidP="00C944A1">
      <w:pPr>
        <w:pStyle w:val="Paragrafoelenco"/>
        <w:numPr>
          <w:ilvl w:val="0"/>
          <w:numId w:val="3"/>
        </w:numPr>
        <w:jc w:val="both"/>
        <w:rPr>
          <w:rStyle w:val="Enfasicorsivo"/>
          <w:i w:val="0"/>
          <w:sz w:val="28"/>
          <w:szCs w:val="28"/>
        </w:rPr>
      </w:pPr>
      <w:proofErr w:type="spellStart"/>
      <w:r>
        <w:rPr>
          <w:rStyle w:val="Enfasicorsivo"/>
          <w:i w:val="0"/>
          <w:sz w:val="28"/>
          <w:szCs w:val="28"/>
        </w:rPr>
        <w:t>Finchè</w:t>
      </w:r>
      <w:proofErr w:type="spellEnd"/>
      <w:r>
        <w:rPr>
          <w:rStyle w:val="Enfasicorsivo"/>
          <w:i w:val="0"/>
          <w:sz w:val="28"/>
          <w:szCs w:val="28"/>
        </w:rPr>
        <w:t xml:space="preserve"> l’autorità giudiziaria che procede non ha ricevuto il verbale o la comunicazione, sono valide le notificazioni disposte nel domicilio precedentemente dichiarato o eletto.</w:t>
      </w: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Art. 62 D. </w:t>
      </w:r>
      <w:proofErr w:type="spellStart"/>
      <w:r>
        <w:rPr>
          <w:rStyle w:val="Enfasicorsivo"/>
          <w:i w:val="0"/>
          <w:sz w:val="28"/>
          <w:szCs w:val="28"/>
        </w:rPr>
        <w:t>Lgs</w:t>
      </w:r>
      <w:proofErr w:type="spellEnd"/>
      <w:r>
        <w:rPr>
          <w:rStyle w:val="Enfasicorsivo"/>
          <w:i w:val="0"/>
          <w:sz w:val="28"/>
          <w:szCs w:val="28"/>
        </w:rPr>
        <w:t>. 271/89:</w:t>
      </w: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ab/>
        <w:t xml:space="preserve">Ai fini delle comunicazioni relative alla elezione di domicilio a norma dell’art. 162 </w:t>
      </w:r>
      <w:proofErr w:type="spellStart"/>
      <w:r>
        <w:rPr>
          <w:rStyle w:val="Enfasicorsivo"/>
          <w:i w:val="0"/>
          <w:sz w:val="28"/>
          <w:szCs w:val="28"/>
        </w:rPr>
        <w:t>c.p.p.</w:t>
      </w:r>
      <w:proofErr w:type="spellEnd"/>
      <w:r>
        <w:rPr>
          <w:rStyle w:val="Enfasicorsivo"/>
          <w:i w:val="0"/>
          <w:sz w:val="28"/>
          <w:szCs w:val="28"/>
        </w:rPr>
        <w:t>, l’imputato indica anche le generalità del domiciliata rio.</w:t>
      </w: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</w:p>
    <w:p w:rsidR="00E8297F" w:rsidRDefault="00E8297F" w:rsidP="00E8297F">
      <w:pPr>
        <w:jc w:val="center"/>
        <w:rPr>
          <w:rStyle w:val="Enfasicorsivo"/>
          <w:b/>
          <w:i w:val="0"/>
          <w:sz w:val="28"/>
          <w:szCs w:val="28"/>
        </w:rPr>
      </w:pPr>
      <w:r w:rsidRPr="00E8297F">
        <w:rPr>
          <w:rStyle w:val="Enfasicorsivo"/>
          <w:b/>
          <w:i w:val="0"/>
          <w:sz w:val="28"/>
          <w:szCs w:val="28"/>
        </w:rPr>
        <w:t>Avvertenze</w:t>
      </w: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  <w:r w:rsidRPr="00E8297F">
        <w:rPr>
          <w:rStyle w:val="Enfasicorsivo"/>
          <w:i w:val="0"/>
          <w:sz w:val="28"/>
          <w:szCs w:val="28"/>
        </w:rPr>
        <w:t xml:space="preserve">Art. 169 </w:t>
      </w:r>
      <w:proofErr w:type="spellStart"/>
      <w:r w:rsidRPr="00E8297F">
        <w:rPr>
          <w:rStyle w:val="Enfasicorsivo"/>
          <w:i w:val="0"/>
          <w:sz w:val="28"/>
          <w:szCs w:val="28"/>
        </w:rPr>
        <w:t>co</w:t>
      </w:r>
      <w:proofErr w:type="spellEnd"/>
      <w:r w:rsidRPr="00E8297F">
        <w:rPr>
          <w:rStyle w:val="Enfasicorsivo"/>
          <w:i w:val="0"/>
          <w:sz w:val="28"/>
          <w:szCs w:val="28"/>
        </w:rPr>
        <w:t>. 3:</w:t>
      </w: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ab/>
        <w:t>L’invito previsto dal comma 1 è redatto nella lingua dell’imputato straniero quando dagli atti non risulta che egli conosca la lingua italiana.</w:t>
      </w: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Art. 63 D. </w:t>
      </w:r>
      <w:proofErr w:type="spellStart"/>
      <w:r>
        <w:rPr>
          <w:rStyle w:val="Enfasicorsivo"/>
          <w:i w:val="0"/>
          <w:sz w:val="28"/>
          <w:szCs w:val="28"/>
        </w:rPr>
        <w:t>Lgs</w:t>
      </w:r>
      <w:proofErr w:type="spellEnd"/>
      <w:r>
        <w:rPr>
          <w:rStyle w:val="Enfasicorsivo"/>
          <w:i w:val="0"/>
          <w:sz w:val="28"/>
          <w:szCs w:val="28"/>
        </w:rPr>
        <w:t>. 271/89:</w:t>
      </w:r>
    </w:p>
    <w:p w:rsidR="00E8297F" w:rsidRP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ab/>
        <w:t xml:space="preserve">Ai fini di quanto previsto dall’art. 169 </w:t>
      </w:r>
      <w:proofErr w:type="spellStart"/>
      <w:r>
        <w:rPr>
          <w:rStyle w:val="Enfasicorsivo"/>
          <w:i w:val="0"/>
          <w:sz w:val="28"/>
          <w:szCs w:val="28"/>
        </w:rPr>
        <w:t>co</w:t>
      </w:r>
      <w:proofErr w:type="spellEnd"/>
      <w:r>
        <w:rPr>
          <w:rStyle w:val="Enfasicorsivo"/>
          <w:i w:val="0"/>
          <w:sz w:val="28"/>
          <w:szCs w:val="28"/>
        </w:rPr>
        <w:t xml:space="preserve">. 3 </w:t>
      </w:r>
      <w:proofErr w:type="spellStart"/>
      <w:r>
        <w:rPr>
          <w:rStyle w:val="Enfasicorsivo"/>
          <w:i w:val="0"/>
          <w:sz w:val="28"/>
          <w:szCs w:val="28"/>
        </w:rPr>
        <w:t>c.p.p.</w:t>
      </w:r>
      <w:proofErr w:type="spellEnd"/>
      <w:r>
        <w:rPr>
          <w:rStyle w:val="Enfasicorsivo"/>
          <w:i w:val="0"/>
          <w:sz w:val="28"/>
          <w:szCs w:val="28"/>
        </w:rPr>
        <w:t>, all’avviso redatto in lingua italiana e sottoscritto dall’Autorità giudiziaria che procede, è allegata la traduzione nella lingua ufficiale dello stato in cui l’imputato risulta essere nato.</w:t>
      </w:r>
    </w:p>
    <w:p w:rsidR="00E8297F" w:rsidRPr="00E8297F" w:rsidRDefault="00E8297F" w:rsidP="00E8297F">
      <w:pPr>
        <w:jc w:val="both"/>
        <w:rPr>
          <w:rStyle w:val="Enfasicorsivo"/>
          <w:b/>
          <w:i w:val="0"/>
          <w:sz w:val="28"/>
          <w:szCs w:val="28"/>
        </w:rPr>
      </w:pPr>
    </w:p>
    <w:p w:rsidR="00C944A1" w:rsidRPr="00C944A1" w:rsidRDefault="00C944A1" w:rsidP="00C944A1">
      <w:pPr>
        <w:pStyle w:val="Paragrafoelenco"/>
        <w:ind w:left="1068"/>
        <w:jc w:val="both"/>
        <w:rPr>
          <w:rStyle w:val="Enfasicorsivo"/>
          <w:i w:val="0"/>
          <w:sz w:val="28"/>
          <w:szCs w:val="28"/>
        </w:rPr>
      </w:pPr>
    </w:p>
    <w:sectPr w:rsidR="00C944A1" w:rsidRPr="00C944A1" w:rsidSect="001C713D">
      <w:pgSz w:w="11907" w:h="16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578B6"/>
    <w:multiLevelType w:val="hybridMultilevel"/>
    <w:tmpl w:val="84C4E624"/>
    <w:lvl w:ilvl="0" w:tplc="ECA2CB7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221BB"/>
    <w:multiLevelType w:val="hybridMultilevel"/>
    <w:tmpl w:val="7E2499FA"/>
    <w:lvl w:ilvl="0" w:tplc="ECA2CB7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FC5AEC"/>
    <w:multiLevelType w:val="hybridMultilevel"/>
    <w:tmpl w:val="BD40DC70"/>
    <w:lvl w:ilvl="0" w:tplc="ECA2CB7A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</w:compat>
  <w:rsids>
    <w:rsidRoot w:val="00635FEB"/>
    <w:rsid w:val="000D4981"/>
    <w:rsid w:val="000F70F9"/>
    <w:rsid w:val="001A098C"/>
    <w:rsid w:val="001C713D"/>
    <w:rsid w:val="001F5EA5"/>
    <w:rsid w:val="00210E00"/>
    <w:rsid w:val="003349F6"/>
    <w:rsid w:val="003E16B6"/>
    <w:rsid w:val="004F69D5"/>
    <w:rsid w:val="005435F5"/>
    <w:rsid w:val="0055614C"/>
    <w:rsid w:val="005A0AE0"/>
    <w:rsid w:val="00635FEB"/>
    <w:rsid w:val="0066298F"/>
    <w:rsid w:val="006C56C7"/>
    <w:rsid w:val="00801988"/>
    <w:rsid w:val="008D7667"/>
    <w:rsid w:val="00956C4F"/>
    <w:rsid w:val="00AC076C"/>
    <w:rsid w:val="00B51521"/>
    <w:rsid w:val="00C830B1"/>
    <w:rsid w:val="00C944A1"/>
    <w:rsid w:val="00DD0683"/>
    <w:rsid w:val="00E81116"/>
    <w:rsid w:val="00E82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C713D"/>
    <w:pPr>
      <w:overflowPunct w:val="0"/>
      <w:autoSpaceDE w:val="0"/>
      <w:autoSpaceDN w:val="0"/>
      <w:adjustRightInd w:val="0"/>
      <w:textAlignment w:val="baseline"/>
    </w:pPr>
    <w:rPr>
      <w:sz w:val="26"/>
    </w:rPr>
  </w:style>
  <w:style w:type="paragraph" w:styleId="Titolo1">
    <w:name w:val="heading 1"/>
    <w:basedOn w:val="Normale"/>
    <w:next w:val="Normale"/>
    <w:qFormat/>
    <w:rsid w:val="001C713D"/>
    <w:pPr>
      <w:keepNext/>
      <w:jc w:val="center"/>
      <w:outlineLvl w:val="0"/>
    </w:pPr>
    <w:rPr>
      <w:sz w:val="32"/>
    </w:rPr>
  </w:style>
  <w:style w:type="paragraph" w:styleId="Titolo2">
    <w:name w:val="heading 2"/>
    <w:basedOn w:val="Normale"/>
    <w:next w:val="Normale"/>
    <w:qFormat/>
    <w:rsid w:val="001C713D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1C713D"/>
    <w:pPr>
      <w:keepNext/>
      <w:spacing w:line="480" w:lineRule="auto"/>
      <w:outlineLvl w:val="2"/>
    </w:pPr>
    <w:rPr>
      <w:b/>
      <w:bCs/>
      <w:sz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1C713D"/>
    <w:pPr>
      <w:ind w:left="5387"/>
      <w:jc w:val="both"/>
    </w:pPr>
  </w:style>
  <w:style w:type="paragraph" w:styleId="Corpodeltesto">
    <w:name w:val="Body Text"/>
    <w:basedOn w:val="Normale"/>
    <w:rsid w:val="001C713D"/>
    <w:pPr>
      <w:spacing w:line="480" w:lineRule="auto"/>
    </w:pPr>
    <w:rPr>
      <w:b/>
      <w:bCs/>
    </w:rPr>
  </w:style>
  <w:style w:type="paragraph" w:styleId="Corpodeltesto2">
    <w:name w:val="Body Text 2"/>
    <w:basedOn w:val="Normale"/>
    <w:rsid w:val="001C713D"/>
    <w:pPr>
      <w:spacing w:line="360" w:lineRule="auto"/>
    </w:pPr>
    <w:rPr>
      <w:sz w:val="24"/>
    </w:rPr>
  </w:style>
  <w:style w:type="character" w:styleId="Enfasicorsivo">
    <w:name w:val="Emphasis"/>
    <w:basedOn w:val="Carpredefinitoparagrafo"/>
    <w:qFormat/>
    <w:rsid w:val="004F69D5"/>
    <w:rPr>
      <w:i/>
      <w:iCs/>
    </w:rPr>
  </w:style>
  <w:style w:type="paragraph" w:styleId="Testofumetto">
    <w:name w:val="Balloon Text"/>
    <w:basedOn w:val="Normale"/>
    <w:link w:val="TestofumettoCarattere"/>
    <w:rsid w:val="000D498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D49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944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 	</vt:lpstr>
    </vt:vector>
  </TitlesOfParts>
  <Company>Ministero della Giustizia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 	</dc:title>
  <dc:subject/>
  <dc:creator>Lino</dc:creator>
  <cp:keywords/>
  <cp:lastModifiedBy>Nome</cp:lastModifiedBy>
  <cp:revision>2</cp:revision>
  <cp:lastPrinted>2010-02-23T07:48:00Z</cp:lastPrinted>
  <dcterms:created xsi:type="dcterms:W3CDTF">2010-12-03T11:32:00Z</dcterms:created>
  <dcterms:modified xsi:type="dcterms:W3CDTF">2010-12-03T11:32:00Z</dcterms:modified>
</cp:coreProperties>
</file>